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6A" w:rsidRDefault="000F0EB4">
      <w:r>
        <w:t>8.  Inventory List of Equipment</w:t>
      </w:r>
    </w:p>
    <w:p w:rsidR="000F0EB4" w:rsidRDefault="000F0EB4">
      <w:r>
        <w:t>Nothing met the capitalization threshold</w:t>
      </w:r>
      <w:r w:rsidR="007F72AC">
        <w:t xml:space="preserve"> of $5,000</w:t>
      </w:r>
      <w:bookmarkStart w:id="0" w:name="_GoBack"/>
      <w:bookmarkEnd w:id="0"/>
      <w:r w:rsidR="007F72AC">
        <w:t xml:space="preserve">.  </w:t>
      </w:r>
    </w:p>
    <w:sectPr w:rsidR="000F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B4"/>
    <w:rsid w:val="0000726A"/>
    <w:rsid w:val="000F0EB4"/>
    <w:rsid w:val="007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CABD"/>
  <w15:chartTrackingRefBased/>
  <w15:docId w15:val="{EB089C36-2181-4631-9A80-D3A55A2D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2021-06-08T17:06:00Z</dcterms:created>
  <dcterms:modified xsi:type="dcterms:W3CDTF">2021-06-08T18:14:00Z</dcterms:modified>
</cp:coreProperties>
</file>